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37932" w:rsidRPr="00E03706" w:rsidRDefault="00E03706" w:rsidP="00E03706">
      <w:pPr>
        <w:spacing w:line="360" w:lineRule="auto"/>
        <w:jc w:val="both"/>
        <w:rPr>
          <w:rFonts w:ascii="Times New Roman" w:hAnsi="Times New Roman" w:cs="Times New Roman"/>
          <w:sz w:val="28"/>
          <w:szCs w:val="28"/>
        </w:rPr>
      </w:pPr>
      <w:bookmarkStart w:id="0" w:name="_GoBack"/>
      <w:r w:rsidRPr="00E03706">
        <w:rPr>
          <w:rFonts w:ascii="Times New Roman" w:hAnsi="Times New Roman" w:cs="Times New Roman"/>
          <w:sz w:val="28"/>
          <w:szCs w:val="28"/>
        </w:rPr>
        <w:t>Кинологи столичного Департамента ГОЧСиПБ взяли золото VII открытых кинологических соревнований Челябинской области</w:t>
      </w:r>
    </w:p>
    <w:p w:rsidR="00E03706" w:rsidRPr="00E03706" w:rsidRDefault="00E03706" w:rsidP="00E03706">
      <w:pPr>
        <w:spacing w:line="360" w:lineRule="auto"/>
        <w:jc w:val="both"/>
        <w:rPr>
          <w:rFonts w:ascii="Times New Roman" w:hAnsi="Times New Roman" w:cs="Times New Roman"/>
          <w:sz w:val="28"/>
          <w:szCs w:val="28"/>
        </w:rPr>
      </w:pPr>
      <w:r w:rsidRPr="00E03706">
        <w:rPr>
          <w:rFonts w:ascii="Times New Roman" w:hAnsi="Times New Roman" w:cs="Times New Roman"/>
          <w:sz w:val="28"/>
          <w:szCs w:val="28"/>
        </w:rPr>
        <w:t>На базе Уральского учебного спасательного центра МЧС России прошли VII открытые кинологические соревнования Челябинской области. Участие приняли 23 команды — 46 опытных специалистов и их четвероногих напарников из восьми регионов страны.</w:t>
      </w:r>
    </w:p>
    <w:p w:rsidR="00E03706" w:rsidRPr="00E03706" w:rsidRDefault="00E03706" w:rsidP="00E03706">
      <w:pPr>
        <w:spacing w:line="360" w:lineRule="auto"/>
        <w:jc w:val="both"/>
        <w:rPr>
          <w:rFonts w:ascii="Times New Roman" w:hAnsi="Times New Roman" w:cs="Times New Roman"/>
          <w:sz w:val="28"/>
          <w:szCs w:val="28"/>
        </w:rPr>
      </w:pPr>
      <w:r w:rsidRPr="00E03706">
        <w:rPr>
          <w:rFonts w:ascii="Times New Roman" w:hAnsi="Times New Roman" w:cs="Times New Roman"/>
          <w:sz w:val="28"/>
          <w:szCs w:val="28"/>
        </w:rPr>
        <w:t>География турнира была обширна: помимо хозяев площадки из Челябинска, приехали представители Департамента по делам гражданской обороны, чрезвычайным ситуациям и пожарной безопасности города Москвы и гости из Санкт-Петербурга, Екатеринбурга, Перми, Казани, Сарова и Нижнего Новгорода. Среди участников были как профессиональные спасатели, так и добровольцы, но всех их объединяла одна цель — проверить свои навыки в условиях, максимально приближ</w:t>
      </w:r>
      <w:r w:rsidRPr="00E03706">
        <w:rPr>
          <w:rFonts w:ascii="Times New Roman" w:hAnsi="Times New Roman" w:cs="Times New Roman"/>
          <w:sz w:val="28"/>
          <w:szCs w:val="28"/>
        </w:rPr>
        <w:t>енных к реальным происшествиям.</w:t>
      </w:r>
    </w:p>
    <w:p w:rsidR="00E03706" w:rsidRPr="00E03706" w:rsidRDefault="00E03706" w:rsidP="00E03706">
      <w:pPr>
        <w:spacing w:line="360" w:lineRule="auto"/>
        <w:jc w:val="both"/>
        <w:rPr>
          <w:rFonts w:ascii="Times New Roman" w:hAnsi="Times New Roman" w:cs="Times New Roman"/>
          <w:sz w:val="28"/>
          <w:szCs w:val="28"/>
        </w:rPr>
      </w:pPr>
      <w:r w:rsidRPr="00E03706">
        <w:rPr>
          <w:rFonts w:ascii="Times New Roman" w:hAnsi="Times New Roman" w:cs="Times New Roman"/>
          <w:sz w:val="28"/>
          <w:szCs w:val="28"/>
        </w:rPr>
        <w:t>Мы участвовали в соревнованиях прежде всего, чтобы проверить себя и услышать профессиональное мнение судей, чей авторитет для нас неоспорим. Кроме того, такие мероприятия помогают найти "точки роста". Ведь каждый преданный своему делу специалист стремится постоянно совершенствоваться. Спортивный формат позволяет не только заметить свои слабые места, но и совместно с коллегами найти способы их исправить, обсудить новые идеи. Поскольку соревнования командные, очень важно было не только иметь подготовленную собаку, но и полностью доверять, понимать и обсуждать каждое действие со своим напарником. Здесь у нас проблем не было: мы с моей коллегой-кинологом Юлией Тихоновой уже много лет вместе работаем, выезжаем на мероприятия, да и просто дружим. В любой ситуации знаем, что можем положиться друг на друга. В спасательном деле командная работа — основа всего, и особенно ценно осознавать, что рядом с тобой надежные люди».</w:t>
      </w:r>
    </w:p>
    <w:p w:rsidR="00E03706" w:rsidRPr="00E03706" w:rsidRDefault="00E03706" w:rsidP="00E03706">
      <w:pPr>
        <w:spacing w:line="360" w:lineRule="auto"/>
        <w:jc w:val="both"/>
        <w:rPr>
          <w:rFonts w:ascii="Times New Roman" w:hAnsi="Times New Roman" w:cs="Times New Roman"/>
          <w:sz w:val="28"/>
          <w:szCs w:val="28"/>
        </w:rPr>
      </w:pPr>
      <w:r w:rsidRPr="00E03706">
        <w:rPr>
          <w:rFonts w:ascii="Times New Roman" w:hAnsi="Times New Roman" w:cs="Times New Roman"/>
          <w:sz w:val="28"/>
          <w:szCs w:val="28"/>
        </w:rPr>
        <w:t>Наталья Стародубцева, начальник кинологической группы столичного Пожарно-спасательного центра</w:t>
      </w:r>
    </w:p>
    <w:p w:rsidR="00E03706" w:rsidRPr="00E03706" w:rsidRDefault="00E03706" w:rsidP="00E03706">
      <w:pPr>
        <w:spacing w:line="360" w:lineRule="auto"/>
        <w:jc w:val="both"/>
        <w:rPr>
          <w:rFonts w:ascii="Times New Roman" w:hAnsi="Times New Roman" w:cs="Times New Roman"/>
          <w:sz w:val="28"/>
          <w:szCs w:val="28"/>
        </w:rPr>
      </w:pPr>
      <w:r w:rsidRPr="00E03706">
        <w:rPr>
          <w:rFonts w:ascii="Times New Roman" w:hAnsi="Times New Roman" w:cs="Times New Roman"/>
          <w:sz w:val="28"/>
          <w:szCs w:val="28"/>
        </w:rPr>
        <w:lastRenderedPageBreak/>
        <w:t>В течение недели кинологам и их собакам предстояло пройти несколько сложнейших этапов, демонстрируя не только выучку животных, но и профессиональное чутье и тактическое мышление проводников. Программа соревнований включала в себя четыре ключевых блока, у двух из которых были еще и бонусные этапы. Попасть на них команда могла, только выполнив все задачи на основной зоне. Каждый день команды проходили по одному этапу: поиск в техногенном завале, поиск в лесу «квадрат», ночной поиск в природной среде и этап, условия которого команды узнали только на открытии соревнований — «Зона отчуждения». Очередность прохождения этапов оглашалась пос</w:t>
      </w:r>
      <w:r w:rsidRPr="00E03706">
        <w:rPr>
          <w:rFonts w:ascii="Times New Roman" w:hAnsi="Times New Roman" w:cs="Times New Roman"/>
          <w:sz w:val="28"/>
          <w:szCs w:val="28"/>
        </w:rPr>
        <w:t>ле жеребьевки.</w:t>
      </w:r>
    </w:p>
    <w:p w:rsidR="00E03706" w:rsidRPr="00E03706" w:rsidRDefault="00E03706" w:rsidP="00E03706">
      <w:pPr>
        <w:spacing w:line="360" w:lineRule="auto"/>
        <w:jc w:val="both"/>
        <w:rPr>
          <w:rFonts w:ascii="Times New Roman" w:hAnsi="Times New Roman" w:cs="Times New Roman"/>
          <w:sz w:val="28"/>
          <w:szCs w:val="28"/>
        </w:rPr>
      </w:pPr>
      <w:r w:rsidRPr="00E03706">
        <w:rPr>
          <w:rFonts w:ascii="Times New Roman" w:hAnsi="Times New Roman" w:cs="Times New Roman"/>
          <w:sz w:val="28"/>
          <w:szCs w:val="28"/>
        </w:rPr>
        <w:t>На этапе поиска в лесу «квадрат» зона работы была ограничена размерами километр на 600 метров. Команды «прочесывали» этот участок в поисках трех условных пострадавших. Время на дистанции не должно было превышать 60 минут. Следующий этап — техногенный завал, где кинологическим расчетам предстояло найти условных пострадавших под обломками искусственного завала. На этой дистанции была организована условная опасная зона, при попадании в которую собака считалась «погибшей». Здесь интересная задумка судейской бригады заключалась в том, что в «опасной зоне» тоже были спрятаны люди, и после успешного завершения работы на основном этапе «опасная» превращалась в бонусную зону. Контрольное время на основном этапе ограничивалось 20 минутами, за которые необходимо было обнаружить четырех условных пострадавших. На бонусную зону отводилось 10 минут, и количество спрятанных людей участникам было неизвестно. На «Ночном поиске» тоже были основная и бонусная зоны, такое же количество условных пострадавших и такие же време</w:t>
      </w:r>
      <w:r w:rsidRPr="00E03706">
        <w:rPr>
          <w:rFonts w:ascii="Times New Roman" w:hAnsi="Times New Roman" w:cs="Times New Roman"/>
          <w:sz w:val="28"/>
          <w:szCs w:val="28"/>
        </w:rPr>
        <w:t>нные рамки на проведение работ.</w:t>
      </w:r>
    </w:p>
    <w:p w:rsidR="00E03706" w:rsidRPr="00E03706" w:rsidRDefault="00E03706" w:rsidP="00E03706">
      <w:pPr>
        <w:spacing w:line="360" w:lineRule="auto"/>
        <w:jc w:val="both"/>
        <w:rPr>
          <w:rFonts w:ascii="Times New Roman" w:hAnsi="Times New Roman" w:cs="Times New Roman"/>
          <w:sz w:val="28"/>
          <w:szCs w:val="28"/>
        </w:rPr>
      </w:pPr>
      <w:r w:rsidRPr="00E03706">
        <w:rPr>
          <w:rFonts w:ascii="Times New Roman" w:hAnsi="Times New Roman" w:cs="Times New Roman"/>
          <w:sz w:val="28"/>
          <w:szCs w:val="28"/>
        </w:rPr>
        <w:t xml:space="preserve">Настоящей проверкой на профессионализм стала дистанция «Зона отчуждения». По легенде, произошло происшествие в детском лагере, и условные пострадавшие прятались как в самих зданиях, так и на прилегающей территории. Время работы команды — всего 60 минут, а количество «пострадавших» неизвестно. Основная сложность заключалась в том, что судья, находившийся рядом с участником, не </w:t>
      </w:r>
      <w:r w:rsidRPr="00E03706">
        <w:rPr>
          <w:rFonts w:ascii="Times New Roman" w:hAnsi="Times New Roman" w:cs="Times New Roman"/>
          <w:sz w:val="28"/>
          <w:szCs w:val="28"/>
        </w:rPr>
        <w:lastRenderedPageBreak/>
        <w:t>давал никакой информации о правильности обозначения — все тайны были раскр</w:t>
      </w:r>
      <w:r w:rsidRPr="00E03706">
        <w:rPr>
          <w:rFonts w:ascii="Times New Roman" w:hAnsi="Times New Roman" w:cs="Times New Roman"/>
          <w:sz w:val="28"/>
          <w:szCs w:val="28"/>
        </w:rPr>
        <w:t>ыты только в конце мероприятия.</w:t>
      </w:r>
    </w:p>
    <w:p w:rsidR="00E03706" w:rsidRPr="00E03706" w:rsidRDefault="00E03706" w:rsidP="00E03706">
      <w:pPr>
        <w:spacing w:line="360" w:lineRule="auto"/>
        <w:jc w:val="both"/>
        <w:rPr>
          <w:rFonts w:ascii="Times New Roman" w:hAnsi="Times New Roman" w:cs="Times New Roman"/>
          <w:sz w:val="28"/>
          <w:szCs w:val="28"/>
        </w:rPr>
      </w:pPr>
      <w:r w:rsidRPr="00E03706">
        <w:rPr>
          <w:rFonts w:ascii="Times New Roman" w:hAnsi="Times New Roman" w:cs="Times New Roman"/>
          <w:sz w:val="28"/>
          <w:szCs w:val="28"/>
        </w:rPr>
        <w:t>«Мы получили огромное удовольствие. Впервые на подобных мероприятиях я столкнулась с тем, что в "опасной зоне" техногенного этапа были размещены условные пострадавшие. Конечно, собаки очень стремились туда попасть, но нам удалось объяснить им, что сейчас этого делать нельзя. Для профессионального спасателя такой навык критически важен: в реальной ситуации цена ошибки может быть невосполнима, — поделилась эмоциями Наталья Стародубцева. — Это был удивительный опыт. Большая благодарность судейской бригаде за постановку интересных дистанций и за доброе, но справедливое судейство. Отдельное спасибо руководству Уральского учебного спасательного центра МЧС России за теплый прием. И, конечно, хочется отметить высокий уровень подготовки наших коллег: мы соревновались с очень сильными командами и отли</w:t>
      </w:r>
      <w:r w:rsidRPr="00E03706">
        <w:rPr>
          <w:rFonts w:ascii="Times New Roman" w:hAnsi="Times New Roman" w:cs="Times New Roman"/>
          <w:sz w:val="28"/>
          <w:szCs w:val="28"/>
        </w:rPr>
        <w:t>чно подготовленными расчетами».</w:t>
      </w:r>
    </w:p>
    <w:p w:rsidR="00E03706" w:rsidRPr="00E03706" w:rsidRDefault="00E03706" w:rsidP="00E03706">
      <w:pPr>
        <w:spacing w:line="360" w:lineRule="auto"/>
        <w:jc w:val="both"/>
        <w:rPr>
          <w:rFonts w:ascii="Times New Roman" w:hAnsi="Times New Roman" w:cs="Times New Roman"/>
          <w:sz w:val="28"/>
          <w:szCs w:val="28"/>
        </w:rPr>
      </w:pPr>
      <w:r w:rsidRPr="00E03706">
        <w:rPr>
          <w:rFonts w:ascii="Times New Roman" w:hAnsi="Times New Roman" w:cs="Times New Roman"/>
          <w:sz w:val="28"/>
          <w:szCs w:val="28"/>
        </w:rPr>
        <w:t xml:space="preserve">По итогам соревнований кинологи столичного Пожарно-спасательного центра показали блестящие результаты: Наталья Стародубцева с лабрадором </w:t>
      </w:r>
      <w:proofErr w:type="spellStart"/>
      <w:r w:rsidRPr="00E03706">
        <w:rPr>
          <w:rFonts w:ascii="Times New Roman" w:hAnsi="Times New Roman" w:cs="Times New Roman"/>
          <w:sz w:val="28"/>
          <w:szCs w:val="28"/>
        </w:rPr>
        <w:t>Гардеем</w:t>
      </w:r>
      <w:proofErr w:type="spellEnd"/>
      <w:r w:rsidRPr="00E03706">
        <w:rPr>
          <w:rFonts w:ascii="Times New Roman" w:hAnsi="Times New Roman" w:cs="Times New Roman"/>
          <w:sz w:val="28"/>
          <w:szCs w:val="28"/>
        </w:rPr>
        <w:t xml:space="preserve"> и Юлия Тихонова с белой швейцарской овчаркой Даней завоевали золото на этапе «Зона отчуждения» и серебро на этапе «Поиск в техногенном завале». Эти достижения позволили команде из Москвы стать золотыми призерами VII открытых кинологических со</w:t>
      </w:r>
      <w:r w:rsidRPr="00E03706">
        <w:rPr>
          <w:rFonts w:ascii="Times New Roman" w:hAnsi="Times New Roman" w:cs="Times New Roman"/>
          <w:sz w:val="28"/>
          <w:szCs w:val="28"/>
        </w:rPr>
        <w:t>ревнований Челябинской области.</w:t>
      </w:r>
    </w:p>
    <w:p w:rsidR="00E03706" w:rsidRPr="00E03706" w:rsidRDefault="00E03706" w:rsidP="00E03706">
      <w:pPr>
        <w:spacing w:line="360" w:lineRule="auto"/>
        <w:jc w:val="both"/>
        <w:rPr>
          <w:rFonts w:ascii="Times New Roman" w:hAnsi="Times New Roman" w:cs="Times New Roman"/>
          <w:sz w:val="28"/>
          <w:szCs w:val="28"/>
        </w:rPr>
      </w:pPr>
      <w:r w:rsidRPr="00E03706">
        <w:rPr>
          <w:rFonts w:ascii="Times New Roman" w:hAnsi="Times New Roman" w:cs="Times New Roman"/>
          <w:sz w:val="28"/>
          <w:szCs w:val="28"/>
        </w:rPr>
        <w:t>«Как победителям нам вручили легендарный мраморный кубок ручной работы, история которого берет свое начало в 2004 году. Для нас огромная честь получить эту награду. Через холод уральского камня мы чувствуем тепло рук и сердец всех тех, кто когда-то был удостоен этого кубка. И мы с радостью передадим его будущим победителям», — п</w:t>
      </w:r>
      <w:r w:rsidRPr="00E03706">
        <w:rPr>
          <w:rFonts w:ascii="Times New Roman" w:hAnsi="Times New Roman" w:cs="Times New Roman"/>
          <w:sz w:val="28"/>
          <w:szCs w:val="28"/>
        </w:rPr>
        <w:t>одытожила Наталья Стародубцева.</w:t>
      </w:r>
    </w:p>
    <w:p w:rsidR="00E03706" w:rsidRPr="00E03706" w:rsidRDefault="00E03706" w:rsidP="00E03706">
      <w:pPr>
        <w:spacing w:line="360" w:lineRule="auto"/>
        <w:jc w:val="both"/>
        <w:rPr>
          <w:rFonts w:ascii="Times New Roman" w:hAnsi="Times New Roman" w:cs="Times New Roman"/>
          <w:sz w:val="28"/>
          <w:szCs w:val="28"/>
        </w:rPr>
      </w:pPr>
      <w:r w:rsidRPr="00E03706">
        <w:rPr>
          <w:rFonts w:ascii="Times New Roman" w:hAnsi="Times New Roman" w:cs="Times New Roman"/>
          <w:sz w:val="28"/>
          <w:szCs w:val="28"/>
        </w:rPr>
        <w:t xml:space="preserve">Поздравляем команду столичного Пожарно-спасательного центра с заслуженной победой! Этот успех — результат ежедневного труда, профессионализма и слаженной работы в тандеме «проводник — собака». Желаем нашим кинологам и </w:t>
      </w:r>
      <w:r w:rsidRPr="00E03706">
        <w:rPr>
          <w:rFonts w:ascii="Times New Roman" w:hAnsi="Times New Roman" w:cs="Times New Roman"/>
          <w:sz w:val="28"/>
          <w:szCs w:val="28"/>
        </w:rPr>
        <w:lastRenderedPageBreak/>
        <w:t>их четвероногим напарникам новых достижений, ярких стартов и только безопасных спасательных операций!</w:t>
      </w:r>
      <w:bookmarkEnd w:id="0"/>
    </w:p>
    <w:sectPr w:rsidR="00E03706" w:rsidRPr="00E03706" w:rsidSect="00E03706">
      <w:pgSz w:w="11906" w:h="16838"/>
      <w:pgMar w:top="1134" w:right="566" w:bottom="1134"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B3569"/>
    <w:rsid w:val="003B3569"/>
    <w:rsid w:val="00937932"/>
    <w:rsid w:val="00E0370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4219FC"/>
  <w15:chartTrackingRefBased/>
  <w15:docId w15:val="{1BD37DDF-7EC9-4C25-B6D3-F259E721C0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891</Words>
  <Characters>5085</Characters>
  <Application>Microsoft Office Word</Application>
  <DocSecurity>0</DocSecurity>
  <Lines>42</Lines>
  <Paragraphs>11</Paragraphs>
  <ScaleCrop>false</ScaleCrop>
  <Company/>
  <LinksUpToDate>false</LinksUpToDate>
  <CharactersWithSpaces>5965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Перфилова Елена Юрьевн</dc:creator>
  <cp:keywords/>
  <dc:description/>
  <cp:lastModifiedBy>Перфилова Елена Юрьевн</cp:lastModifiedBy>
  <cp:revision>2</cp:revision>
  <dcterms:created xsi:type="dcterms:W3CDTF">2026-08-17T08:04:00Z</dcterms:created>
  <dcterms:modified xsi:type="dcterms:W3CDTF">2026-08-17T08:05:00Z</dcterms:modified>
</cp:coreProperties>
</file>